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2C" w:rsidRDefault="006811FF" w:rsidP="005D05E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C04326">
        <w:rPr>
          <w:rFonts w:cs="2  Zar" w:hint="cs"/>
          <w:sz w:val="28"/>
          <w:szCs w:val="28"/>
          <w:rtl/>
          <w:lang w:bidi="fa-IR"/>
        </w:rPr>
        <w:t>غزل شماره‌ی 94</w:t>
      </w:r>
    </w:p>
    <w:p w:rsidR="005D05E7" w:rsidRPr="000B0F28" w:rsidRDefault="005363CF" w:rsidP="005D05E7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0B0F28">
        <w:rPr>
          <w:rFonts w:cs="2  Yagut" w:hint="cs"/>
          <w:sz w:val="24"/>
          <w:szCs w:val="24"/>
          <w:rtl/>
          <w:lang w:bidi="fa-IR"/>
        </w:rPr>
        <w:t>حضوری پیشا عقلی در محضر حضرت محبوب</w:t>
      </w:r>
    </w:p>
    <w:p w:rsidR="005D05E7" w:rsidRPr="005D05E7" w:rsidRDefault="005D05E7" w:rsidP="005D05E7">
      <w:pPr>
        <w:pStyle w:val="NoSpacing"/>
        <w:bidi/>
        <w:ind w:firstLine="284"/>
        <w:jc w:val="center"/>
        <w:rPr>
          <w:rFonts w:cs="2  Yagut"/>
          <w:color w:val="FF0000"/>
          <w:sz w:val="8"/>
          <w:szCs w:val="8"/>
          <w:rtl/>
          <w:lang w:bidi="fa-IR"/>
        </w:rPr>
      </w:pPr>
    </w:p>
    <w:p w:rsidR="006811FF" w:rsidRDefault="00C04326" w:rsidP="005D05E7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5D05E7">
        <w:rPr>
          <w:rFonts w:cs="2  Yagut" w:hint="cs"/>
          <w:sz w:val="24"/>
          <w:szCs w:val="24"/>
          <w:rtl/>
          <w:lang w:bidi="fa-IR"/>
        </w:rPr>
        <w:t>باسمه تعالی</w:t>
      </w:r>
    </w:p>
    <w:p w:rsidR="00332B7F" w:rsidRPr="00332B7F" w:rsidRDefault="00332B7F" w:rsidP="00332B7F">
      <w:pPr>
        <w:pStyle w:val="NoSpacing"/>
        <w:bidi/>
        <w:ind w:firstLine="284"/>
        <w:jc w:val="center"/>
        <w:rPr>
          <w:rFonts w:cs="2  Yagut"/>
          <w:sz w:val="10"/>
          <w:szCs w:val="10"/>
          <w:rtl/>
          <w:lang w:bidi="fa-IR"/>
        </w:rPr>
      </w:pPr>
    </w:p>
    <w:p w:rsidR="00C04326" w:rsidRPr="00475A36" w:rsidRDefault="00C04326" w:rsidP="00475A36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475A36">
        <w:rPr>
          <w:rFonts w:cs="2  Zar"/>
          <w:b/>
          <w:bCs/>
          <w:sz w:val="28"/>
          <w:szCs w:val="28"/>
          <w:rtl/>
        </w:rPr>
        <w:t>اگر به مذهب تو</w:t>
      </w:r>
      <w:r w:rsidR="005D05E7" w:rsidRPr="00475A36">
        <w:rPr>
          <w:rFonts w:cs="2  Zar" w:hint="cs"/>
          <w:b/>
          <w:bCs/>
          <w:sz w:val="28"/>
          <w:szCs w:val="28"/>
          <w:rtl/>
        </w:rPr>
        <w:t>،</w:t>
      </w:r>
      <w:r w:rsidRPr="00475A36">
        <w:rPr>
          <w:rFonts w:cs="2  Zar"/>
          <w:b/>
          <w:bCs/>
          <w:sz w:val="28"/>
          <w:szCs w:val="28"/>
          <w:rtl/>
        </w:rPr>
        <w:t xml:space="preserve"> خون عاشق است مباح</w:t>
      </w:r>
      <w:r w:rsidR="005D05E7" w:rsidRPr="00475A36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475A36">
        <w:rPr>
          <w:rFonts w:cs="2  Zar"/>
          <w:b/>
          <w:bCs/>
          <w:sz w:val="28"/>
          <w:szCs w:val="28"/>
          <w:rtl/>
        </w:rPr>
        <w:t>صلاح ما همه آن است</w:t>
      </w:r>
      <w:r w:rsidR="005D05E7" w:rsidRPr="00475A36">
        <w:rPr>
          <w:rFonts w:cs="2  Zar" w:hint="cs"/>
          <w:b/>
          <w:bCs/>
          <w:sz w:val="28"/>
          <w:szCs w:val="28"/>
          <w:rtl/>
        </w:rPr>
        <w:t>،</w:t>
      </w:r>
      <w:r w:rsidRPr="00475A36">
        <w:rPr>
          <w:rFonts w:cs="2  Zar"/>
          <w:b/>
          <w:bCs/>
          <w:sz w:val="28"/>
          <w:szCs w:val="28"/>
          <w:rtl/>
        </w:rPr>
        <w:t xml:space="preserve"> کان تو راست صلاح</w:t>
      </w:r>
    </w:p>
    <w:p w:rsidR="00ED691B" w:rsidRDefault="00332B7F" w:rsidP="005862E8">
      <w:pPr>
        <w:pStyle w:val="NormalWeb"/>
        <w:bidi/>
        <w:ind w:firstLine="284"/>
        <w:jc w:val="both"/>
        <w:rPr>
          <w:lang w:bidi="fa-IR"/>
        </w:rPr>
      </w:pPr>
      <w:r>
        <w:rPr>
          <w:rFonts w:cs="2  Zar" w:hint="cs"/>
          <w:sz w:val="28"/>
          <w:szCs w:val="28"/>
          <w:rtl/>
        </w:rPr>
        <w:t>در خطاب به حضرت محبوب</w:t>
      </w:r>
      <w:r w:rsidR="00531051">
        <w:rPr>
          <w:rFonts w:cs="2  Zar" w:hint="cs"/>
          <w:sz w:val="28"/>
          <w:szCs w:val="28"/>
          <w:rtl/>
        </w:rPr>
        <w:t>،</w:t>
      </w:r>
      <w:r w:rsidR="00C01226">
        <w:rPr>
          <w:rFonts w:cs="2  Zar" w:hint="cs"/>
          <w:sz w:val="28"/>
          <w:szCs w:val="28"/>
          <w:rtl/>
        </w:rPr>
        <w:t xml:space="preserve"> در افقی ایمانی و پیشاعقلی، حکایت یگانگی خود را با اراده‌ی او به میان می‌آورد</w:t>
      </w:r>
      <w:r w:rsidR="007858A5">
        <w:rPr>
          <w:rFonts w:cs="2  Zar" w:hint="cs"/>
          <w:sz w:val="28"/>
          <w:szCs w:val="28"/>
          <w:rtl/>
        </w:rPr>
        <w:t xml:space="preserve"> و می‌گوید: اگر در آیین</w:t>
      </w:r>
      <w:r w:rsidR="00331075">
        <w:rPr>
          <w:rFonts w:cs="2  Zar" w:hint="cs"/>
          <w:sz w:val="28"/>
          <w:szCs w:val="28"/>
          <w:rtl/>
        </w:rPr>
        <w:t xml:space="preserve"> تو ریختن خون من مباح باشد، آن‌چنان در اراده‌ی تو خود را فانی کرده‌ام که عالی‌ترین </w:t>
      </w:r>
      <w:r w:rsidR="003E5D56">
        <w:rPr>
          <w:rFonts w:cs="2  Zar" w:hint="cs"/>
          <w:sz w:val="28"/>
          <w:szCs w:val="28"/>
          <w:rtl/>
        </w:rPr>
        <w:t xml:space="preserve">احساس را </w:t>
      </w:r>
      <w:r w:rsidR="009C6056">
        <w:rPr>
          <w:rFonts w:cs="2  Zar" w:hint="cs"/>
          <w:sz w:val="28"/>
          <w:szCs w:val="28"/>
          <w:rtl/>
        </w:rPr>
        <w:t xml:space="preserve">همان </w:t>
      </w:r>
      <w:r w:rsidR="003E5D56">
        <w:rPr>
          <w:rFonts w:cs="2  Zar" w:hint="cs"/>
          <w:sz w:val="28"/>
          <w:szCs w:val="28"/>
          <w:rtl/>
        </w:rPr>
        <w:t>می‌دانم که صلاح تو</w:t>
      </w:r>
      <w:r w:rsidR="009C6056">
        <w:rPr>
          <w:rFonts w:cs="2  Zar" w:hint="cs"/>
          <w:sz w:val="28"/>
          <w:szCs w:val="28"/>
          <w:rtl/>
        </w:rPr>
        <w:t xml:space="preserve"> آن را جاری می‌کند</w:t>
      </w:r>
      <w:r w:rsidR="003E5D56">
        <w:rPr>
          <w:rFonts w:cs="2  Zar" w:hint="cs"/>
          <w:sz w:val="28"/>
          <w:szCs w:val="28"/>
          <w:rtl/>
        </w:rPr>
        <w:t xml:space="preserve"> </w:t>
      </w:r>
      <w:r w:rsidR="009900DE">
        <w:rPr>
          <w:rFonts w:cs="2  Zar" w:hint="cs"/>
          <w:sz w:val="28"/>
          <w:szCs w:val="28"/>
          <w:rtl/>
        </w:rPr>
        <w:t>تا حسّ حضور من، در وسعت حضور تو برایم به تجربه آید و در چنین حضور</w:t>
      </w:r>
      <w:r w:rsidR="005862E8">
        <w:rPr>
          <w:rFonts w:cs="2  Zar" w:hint="cs"/>
          <w:sz w:val="28"/>
          <w:szCs w:val="28"/>
          <w:rtl/>
        </w:rPr>
        <w:t>ِ</w:t>
      </w:r>
      <w:r w:rsidR="009900DE">
        <w:rPr>
          <w:rFonts w:cs="2  Zar" w:hint="cs"/>
          <w:sz w:val="28"/>
          <w:szCs w:val="28"/>
          <w:rtl/>
        </w:rPr>
        <w:t xml:space="preserve"> تاریخی برای آن‌که تو در عالم به ظهور آیی و حجاب‌های حضور</w:t>
      </w:r>
      <w:r w:rsidR="0066580E">
        <w:rPr>
          <w:rFonts w:cs="2  Zar" w:hint="cs"/>
          <w:sz w:val="28"/>
          <w:szCs w:val="28"/>
          <w:rtl/>
        </w:rPr>
        <w:t xml:space="preserve"> تو که در صورت سیاه استکبار خودنمایی می‌کنند، </w:t>
      </w:r>
      <w:r w:rsidR="005862E8">
        <w:rPr>
          <w:rFonts w:cs="2  Zar" w:hint="cs"/>
          <w:sz w:val="28"/>
          <w:szCs w:val="28"/>
          <w:rtl/>
        </w:rPr>
        <w:t>راضی</w:t>
      </w:r>
      <w:r w:rsidR="0066580E">
        <w:rPr>
          <w:rFonts w:cs="2  Zar" w:hint="cs"/>
          <w:sz w:val="28"/>
          <w:szCs w:val="28"/>
          <w:rtl/>
        </w:rPr>
        <w:t xml:space="preserve"> شده‌ام</w:t>
      </w:r>
      <w:r w:rsidR="00C52E8A">
        <w:rPr>
          <w:rFonts w:cs="2  Zar" w:hint="cs"/>
          <w:sz w:val="28"/>
          <w:szCs w:val="28"/>
          <w:rtl/>
        </w:rPr>
        <w:t xml:space="preserve"> خود</w:t>
      </w:r>
      <w:r w:rsidR="004109DE">
        <w:rPr>
          <w:rFonts w:cs="2  Zar" w:hint="cs"/>
          <w:sz w:val="28"/>
          <w:szCs w:val="28"/>
          <w:rtl/>
        </w:rPr>
        <w:t xml:space="preserve"> و همه</w:t>
      </w:r>
      <w:r w:rsidR="008F19FF">
        <w:rPr>
          <w:rFonts w:cs="2  Zar" w:hint="cs"/>
          <w:sz w:val="28"/>
          <w:szCs w:val="28"/>
          <w:rtl/>
        </w:rPr>
        <w:t xml:space="preserve">‌ی فرزندان بسیجی‌ام شهید و اسیر شوند، </w:t>
      </w:r>
      <w:r w:rsidR="00C52E8A">
        <w:rPr>
          <w:rFonts w:cs="2  Zar" w:hint="cs"/>
          <w:sz w:val="28"/>
          <w:szCs w:val="28"/>
          <w:rtl/>
        </w:rPr>
        <w:t>لذا حضرت روح الله</w:t>
      </w:r>
      <w:r w:rsidR="00C52E8A" w:rsidRPr="00C52E8A">
        <w:rPr>
          <w:rFonts w:cs="2  Zar" w:hint="cs"/>
          <w:sz w:val="16"/>
          <w:szCs w:val="16"/>
          <w:rtl/>
        </w:rPr>
        <w:t>«رضوان‌الله‌تعالی‌علیه»</w:t>
      </w:r>
      <w:r w:rsidR="00C52E8A">
        <w:rPr>
          <w:rFonts w:cs="2  Zar" w:hint="cs"/>
          <w:sz w:val="28"/>
          <w:szCs w:val="28"/>
          <w:rtl/>
        </w:rPr>
        <w:t xml:space="preserve"> فرمودند: </w:t>
      </w:r>
      <w:r w:rsidR="00ED691B" w:rsidRPr="00ED691B">
        <w:rPr>
          <w:rFonts w:cs="2  Zar" w:hint="cs"/>
          <w:sz w:val="28"/>
          <w:szCs w:val="28"/>
          <w:rtl/>
          <w:lang w:bidi="fa-IR"/>
        </w:rPr>
        <w:t>«مگر بيش‏ از اين است كه فرزندان عزيز اسلامِ ناب محمدى در سراسر جهان بر چوبه‏هاى دار مى‏روند؟ مگر بيش‏ از اين است كه زنان و فرزندان خردسال حزب الله در جهان به اسارت گرفته مى‏شوند؟ بگذار دنياى پست ماديت با ما چنين كند ولى ما به وظيفه‏ى اسلامى خود عمل كنيم.»</w:t>
      </w:r>
      <w:r w:rsidR="00ED691B">
        <w:rPr>
          <w:rStyle w:val="FootnoteReference"/>
          <w:rFonts w:cs="2  Zar"/>
          <w:sz w:val="28"/>
          <w:szCs w:val="28"/>
          <w:rtl/>
          <w:lang w:bidi="fa-IR"/>
        </w:rPr>
        <w:footnoteReference w:id="1"/>
      </w:r>
    </w:p>
    <w:p w:rsidR="005D05E7" w:rsidRDefault="005D05E7" w:rsidP="00ED691B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</w:p>
    <w:p w:rsidR="00C04326" w:rsidRPr="008253FA" w:rsidRDefault="00C04326" w:rsidP="008253FA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8253FA">
        <w:rPr>
          <w:rFonts w:cs="2  Zar"/>
          <w:b/>
          <w:bCs/>
          <w:sz w:val="28"/>
          <w:szCs w:val="28"/>
          <w:rtl/>
        </w:rPr>
        <w:t>سواد زلف</w:t>
      </w:r>
      <w:r w:rsidR="00FA4029">
        <w:rPr>
          <w:rFonts w:cs="2  Zar" w:hint="cs"/>
          <w:b/>
          <w:bCs/>
          <w:sz w:val="28"/>
          <w:szCs w:val="28"/>
          <w:rtl/>
        </w:rPr>
        <w:t>ِ</w:t>
      </w:r>
      <w:r w:rsidRPr="008253FA">
        <w:rPr>
          <w:rFonts w:cs="2  Zar"/>
          <w:b/>
          <w:bCs/>
          <w:sz w:val="28"/>
          <w:szCs w:val="28"/>
          <w:rtl/>
        </w:rPr>
        <w:t xml:space="preserve"> سیاه تو</w:t>
      </w:r>
      <w:r w:rsidR="00185C40" w:rsidRPr="008253FA">
        <w:rPr>
          <w:rFonts w:cs="2  Zar" w:hint="cs"/>
          <w:b/>
          <w:bCs/>
          <w:sz w:val="28"/>
          <w:szCs w:val="28"/>
          <w:rtl/>
        </w:rPr>
        <w:t>،</w:t>
      </w:r>
      <w:r w:rsidRPr="008253FA">
        <w:rPr>
          <w:rFonts w:cs="2  Zar"/>
          <w:b/>
          <w:bCs/>
          <w:sz w:val="28"/>
          <w:szCs w:val="28"/>
          <w:rtl/>
        </w:rPr>
        <w:t xml:space="preserve"> جاعل</w:t>
      </w:r>
      <w:r w:rsidR="00185C40" w:rsidRPr="008253FA">
        <w:rPr>
          <w:rFonts w:cs="2  Zar" w:hint="cs"/>
          <w:b/>
          <w:bCs/>
          <w:sz w:val="28"/>
          <w:szCs w:val="28"/>
          <w:rtl/>
        </w:rPr>
        <w:t>ُ</w:t>
      </w:r>
      <w:r w:rsidRPr="008253FA">
        <w:rPr>
          <w:rFonts w:cs="2  Zar"/>
          <w:b/>
          <w:bCs/>
          <w:sz w:val="28"/>
          <w:szCs w:val="28"/>
          <w:rtl/>
        </w:rPr>
        <w:t xml:space="preserve"> الظ</w:t>
      </w:r>
      <w:r w:rsidR="00185C40" w:rsidRPr="008253FA">
        <w:rPr>
          <w:rFonts w:cs="2  Zar" w:hint="cs"/>
          <w:b/>
          <w:bCs/>
          <w:sz w:val="28"/>
          <w:szCs w:val="28"/>
          <w:rtl/>
        </w:rPr>
        <w:t>ّ</w:t>
      </w:r>
      <w:r w:rsidRPr="008253FA">
        <w:rPr>
          <w:rFonts w:cs="2  Zar"/>
          <w:b/>
          <w:bCs/>
          <w:sz w:val="28"/>
          <w:szCs w:val="28"/>
          <w:rtl/>
        </w:rPr>
        <w:t>لمات</w:t>
      </w:r>
      <w:r w:rsidR="00185C40" w:rsidRPr="008253FA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8253FA">
        <w:rPr>
          <w:rFonts w:cs="2  Zar"/>
          <w:b/>
          <w:bCs/>
          <w:sz w:val="28"/>
          <w:szCs w:val="28"/>
          <w:rtl/>
        </w:rPr>
        <w:t>بیاض روی چو ماه تو</w:t>
      </w:r>
      <w:r w:rsidR="008253FA" w:rsidRPr="008253FA">
        <w:rPr>
          <w:rFonts w:cs="2  Zar" w:hint="cs"/>
          <w:b/>
          <w:bCs/>
          <w:sz w:val="28"/>
          <w:szCs w:val="28"/>
          <w:rtl/>
        </w:rPr>
        <w:t>،</w:t>
      </w:r>
      <w:r w:rsidR="008253FA" w:rsidRPr="008253FA">
        <w:rPr>
          <w:rFonts w:cs="2  Zar"/>
          <w:b/>
          <w:bCs/>
          <w:sz w:val="28"/>
          <w:szCs w:val="28"/>
          <w:rtl/>
        </w:rPr>
        <w:t xml:space="preserve"> فالق ال</w:t>
      </w:r>
      <w:r w:rsidR="008253FA" w:rsidRPr="008253FA">
        <w:rPr>
          <w:rFonts w:cs="2  Zar" w:hint="cs"/>
          <w:b/>
          <w:bCs/>
          <w:sz w:val="28"/>
          <w:szCs w:val="28"/>
          <w:rtl/>
        </w:rPr>
        <w:t>إ</w:t>
      </w:r>
      <w:r w:rsidRPr="008253FA">
        <w:rPr>
          <w:rFonts w:cs="2  Zar"/>
          <w:b/>
          <w:bCs/>
          <w:sz w:val="28"/>
          <w:szCs w:val="28"/>
          <w:rtl/>
        </w:rPr>
        <w:t>صباح</w:t>
      </w:r>
    </w:p>
    <w:p w:rsidR="00185C40" w:rsidRDefault="008253FA" w:rsidP="00FA402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همه‌ی سختی‌ها و سیاهی‌های زلف گسترده‌ی تو که در عالم کثر</w:t>
      </w:r>
      <w:r w:rsidR="00FA4029">
        <w:rPr>
          <w:rFonts w:cs="2  Zar" w:hint="cs"/>
          <w:sz w:val="28"/>
          <w:szCs w:val="28"/>
          <w:rtl/>
        </w:rPr>
        <w:t>ا</w:t>
      </w:r>
      <w:r>
        <w:rPr>
          <w:rFonts w:cs="2  Zar" w:hint="cs"/>
          <w:sz w:val="28"/>
          <w:szCs w:val="28"/>
          <w:rtl/>
        </w:rPr>
        <w:t xml:space="preserve">ت است، صورت اراده‌ی تو </w:t>
      </w:r>
      <w:r w:rsidR="00FA4029">
        <w:rPr>
          <w:rFonts w:cs="2  Zar" w:hint="cs"/>
          <w:sz w:val="28"/>
          <w:szCs w:val="28"/>
          <w:rtl/>
        </w:rPr>
        <w:t>می‌باشد</w:t>
      </w:r>
      <w:r>
        <w:rPr>
          <w:rFonts w:cs="2  Zar" w:hint="cs"/>
          <w:sz w:val="28"/>
          <w:szCs w:val="28"/>
          <w:rtl/>
        </w:rPr>
        <w:t xml:space="preserve"> و نیز هرچه روشنایی و گشودگی در عالم هست، صورت اراده‌ی تو است</w:t>
      </w:r>
      <w:r w:rsidR="009D1708">
        <w:rPr>
          <w:rFonts w:cs="2  Zar" w:hint="cs"/>
          <w:sz w:val="28"/>
          <w:szCs w:val="28"/>
          <w:rtl/>
        </w:rPr>
        <w:t xml:space="preserve"> به حکم فالق الإصباحی‌ات.</w:t>
      </w:r>
    </w:p>
    <w:p w:rsidR="00185C40" w:rsidRPr="00C04326" w:rsidRDefault="00185C40" w:rsidP="00185C40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C04326" w:rsidRPr="00F77A77" w:rsidRDefault="00C04326" w:rsidP="00F77A77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F77A77">
        <w:rPr>
          <w:rFonts w:cs="2  Zar"/>
          <w:b/>
          <w:bCs/>
          <w:sz w:val="28"/>
          <w:szCs w:val="28"/>
          <w:rtl/>
        </w:rPr>
        <w:t>ز چین زلف کمندت کسی نیافت خلاص</w:t>
      </w:r>
      <w:r w:rsidR="005D3E2A" w:rsidRPr="00F77A77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F77A77">
        <w:rPr>
          <w:rFonts w:cs="2  Zar"/>
          <w:b/>
          <w:bCs/>
          <w:sz w:val="28"/>
          <w:szCs w:val="28"/>
          <w:rtl/>
        </w:rPr>
        <w:t>از آن کمانچه</w:t>
      </w:r>
      <w:r w:rsidR="005D3E2A" w:rsidRPr="00F77A77">
        <w:rPr>
          <w:rFonts w:cs="2  Zar" w:hint="cs"/>
          <w:b/>
          <w:bCs/>
          <w:sz w:val="28"/>
          <w:szCs w:val="28"/>
          <w:rtl/>
        </w:rPr>
        <w:t>‌ی</w:t>
      </w:r>
      <w:r w:rsidRPr="00F77A77">
        <w:rPr>
          <w:rFonts w:cs="2  Zar"/>
          <w:b/>
          <w:bCs/>
          <w:sz w:val="28"/>
          <w:szCs w:val="28"/>
          <w:rtl/>
        </w:rPr>
        <w:t xml:space="preserve"> ابرو و تیر چشم</w:t>
      </w:r>
      <w:r w:rsidR="00FA4029">
        <w:rPr>
          <w:rFonts w:cs="2  Zar" w:hint="cs"/>
          <w:b/>
          <w:bCs/>
          <w:sz w:val="28"/>
          <w:szCs w:val="28"/>
          <w:rtl/>
        </w:rPr>
        <w:t>ْ</w:t>
      </w:r>
      <w:r w:rsidRPr="00F77A77">
        <w:rPr>
          <w:rFonts w:cs="2  Zar"/>
          <w:b/>
          <w:bCs/>
          <w:sz w:val="28"/>
          <w:szCs w:val="28"/>
          <w:rtl/>
        </w:rPr>
        <w:t xml:space="preserve"> نجاح</w:t>
      </w:r>
    </w:p>
    <w:p w:rsidR="005D3E2A" w:rsidRDefault="001249F1" w:rsidP="00A85F94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نه کسی</w:t>
      </w:r>
      <w:r w:rsidR="00F77A77">
        <w:rPr>
          <w:rFonts w:cs="2  Zar" w:hint="cs"/>
          <w:sz w:val="28"/>
          <w:szCs w:val="28"/>
          <w:rtl/>
        </w:rPr>
        <w:t xml:space="preserve"> از چین کمند یار خلاصی می‌یابد </w:t>
      </w:r>
      <w:r w:rsidR="00A85F94">
        <w:rPr>
          <w:rFonts w:cs="2  Zar" w:hint="cs"/>
          <w:sz w:val="28"/>
          <w:szCs w:val="28"/>
          <w:rtl/>
        </w:rPr>
        <w:t>که صید آن نگردد و اسیر آن ن</w:t>
      </w:r>
      <w:r w:rsidR="00F77A77">
        <w:rPr>
          <w:rFonts w:cs="2  Zar" w:hint="cs"/>
          <w:sz w:val="28"/>
          <w:szCs w:val="28"/>
          <w:rtl/>
        </w:rPr>
        <w:t>شود، و نه کسی از کمانچه‌ی ابرو و تیر چشم معشوق، رهایی دارد. همه و همه جلوات حضرت محبوب‌اند که انسان را فرا می‌گیرند</w:t>
      </w:r>
      <w:r w:rsidR="00A85F94">
        <w:rPr>
          <w:rFonts w:cs="2  Zar" w:hint="cs"/>
          <w:sz w:val="28"/>
          <w:szCs w:val="28"/>
          <w:rtl/>
        </w:rPr>
        <w:t>،</w:t>
      </w:r>
      <w:r w:rsidR="00F77A77">
        <w:rPr>
          <w:rFonts w:cs="2  Zar" w:hint="cs"/>
          <w:sz w:val="28"/>
          <w:szCs w:val="28"/>
          <w:rtl/>
        </w:rPr>
        <w:t xml:space="preserve"> تا در بوستان گسترده‌ی او خود را احساس کنند</w:t>
      </w:r>
      <w:r w:rsidR="00FB4CE6">
        <w:rPr>
          <w:rFonts w:cs="2  Zar" w:hint="cs"/>
          <w:sz w:val="28"/>
          <w:szCs w:val="28"/>
          <w:rtl/>
        </w:rPr>
        <w:t>.</w:t>
      </w:r>
    </w:p>
    <w:p w:rsidR="005D3E2A" w:rsidRPr="00C04326" w:rsidRDefault="005D3E2A" w:rsidP="005D3E2A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C04326" w:rsidRPr="005953CA" w:rsidRDefault="00C04326" w:rsidP="005953CA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5953CA">
        <w:rPr>
          <w:rFonts w:cs="2  Zar"/>
          <w:b/>
          <w:bCs/>
          <w:sz w:val="28"/>
          <w:szCs w:val="28"/>
          <w:rtl/>
        </w:rPr>
        <w:t>ز دیده‌ام شده یک چ</w:t>
      </w:r>
      <w:r w:rsidR="007773AE" w:rsidRPr="005953CA">
        <w:rPr>
          <w:rFonts w:cs="2  Zar" w:hint="cs"/>
          <w:b/>
          <w:bCs/>
          <w:sz w:val="28"/>
          <w:szCs w:val="28"/>
          <w:rtl/>
        </w:rPr>
        <w:t>ِ</w:t>
      </w:r>
      <w:r w:rsidRPr="005953CA">
        <w:rPr>
          <w:rFonts w:cs="2  Zar"/>
          <w:b/>
          <w:bCs/>
          <w:sz w:val="28"/>
          <w:szCs w:val="28"/>
          <w:rtl/>
        </w:rPr>
        <w:t>شمه در کنار روان</w:t>
      </w:r>
      <w:r w:rsidR="007773AE" w:rsidRPr="005953CA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5953CA">
        <w:rPr>
          <w:rFonts w:cs="2  Zar"/>
          <w:b/>
          <w:bCs/>
          <w:sz w:val="28"/>
          <w:szCs w:val="28"/>
          <w:rtl/>
        </w:rPr>
        <w:t>که آشنا نکند در میان آن ملا</w:t>
      </w:r>
      <w:r w:rsidR="00A85F94">
        <w:rPr>
          <w:rFonts w:cs="2  Zar" w:hint="cs"/>
          <w:b/>
          <w:bCs/>
          <w:sz w:val="28"/>
          <w:szCs w:val="28"/>
          <w:rtl/>
        </w:rPr>
        <w:t>ّ</w:t>
      </w:r>
      <w:r w:rsidRPr="005953CA">
        <w:rPr>
          <w:rFonts w:cs="2  Zar"/>
          <w:b/>
          <w:bCs/>
          <w:sz w:val="28"/>
          <w:szCs w:val="28"/>
          <w:rtl/>
        </w:rPr>
        <w:t>ح</w:t>
      </w:r>
    </w:p>
    <w:p w:rsidR="007773AE" w:rsidRDefault="007773AE" w:rsidP="007773AE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آنچنان در افق توجه به جلوات جمال</w:t>
      </w:r>
      <w:r w:rsidR="00A85F94">
        <w:rPr>
          <w:rFonts w:cs="2  Zar" w:hint="cs"/>
          <w:sz w:val="28"/>
          <w:szCs w:val="28"/>
          <w:rtl/>
        </w:rPr>
        <w:t xml:space="preserve"> او و احساس فراقی که گشوده ش</w:t>
      </w:r>
      <w:r>
        <w:rPr>
          <w:rFonts w:cs="2  Zar" w:hint="cs"/>
          <w:sz w:val="28"/>
          <w:szCs w:val="28"/>
          <w:rtl/>
        </w:rPr>
        <w:t>د</w:t>
      </w:r>
      <w:r w:rsidR="00A85F94">
        <w:rPr>
          <w:rFonts w:cs="2  Zar" w:hint="cs"/>
          <w:sz w:val="28"/>
          <w:szCs w:val="28"/>
          <w:rtl/>
        </w:rPr>
        <w:t>ه</w:t>
      </w:r>
      <w:r>
        <w:rPr>
          <w:rFonts w:cs="2  Zar" w:hint="cs"/>
          <w:sz w:val="28"/>
          <w:szCs w:val="28"/>
          <w:rtl/>
        </w:rPr>
        <w:t>، اشک ریخته‌ام که چشمانم همچون چشمه</w:t>
      </w:r>
      <w:r w:rsidR="00A85F94">
        <w:rPr>
          <w:rFonts w:cs="2  Zar" w:hint="cs"/>
          <w:sz w:val="28"/>
          <w:szCs w:val="28"/>
          <w:rtl/>
        </w:rPr>
        <w:t>‌ی آب،</w:t>
      </w:r>
      <w:r>
        <w:rPr>
          <w:rFonts w:cs="2  Zar" w:hint="cs"/>
          <w:sz w:val="28"/>
          <w:szCs w:val="28"/>
          <w:rtl/>
        </w:rPr>
        <w:t xml:space="preserve"> جاری شده است. در آن حدّ چشمه‌ی چشمانم در روانی شدت دارد که هیچ </w:t>
      </w:r>
      <w:r w:rsidR="005953CA">
        <w:rPr>
          <w:rFonts w:cs="2  Zar" w:hint="cs"/>
          <w:sz w:val="28"/>
          <w:szCs w:val="28"/>
          <w:rtl/>
        </w:rPr>
        <w:t>ملا</w:t>
      </w:r>
      <w:r w:rsidR="005F169F">
        <w:rPr>
          <w:rFonts w:cs="2  Zar" w:hint="cs"/>
          <w:sz w:val="28"/>
          <w:szCs w:val="28"/>
          <w:rtl/>
        </w:rPr>
        <w:t>ّ</w:t>
      </w:r>
      <w:r w:rsidR="005953CA">
        <w:rPr>
          <w:rFonts w:cs="2  Zar" w:hint="cs"/>
          <w:sz w:val="28"/>
          <w:szCs w:val="28"/>
          <w:rtl/>
        </w:rPr>
        <w:t>حی جرأت شناکردن در آن ندارد.</w:t>
      </w:r>
    </w:p>
    <w:p w:rsidR="007773AE" w:rsidRDefault="007773AE" w:rsidP="007773AE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</w:p>
    <w:p w:rsidR="005953CA" w:rsidRPr="00E55A17" w:rsidRDefault="005953CA" w:rsidP="00E55A17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</w:rPr>
      </w:pPr>
      <w:r w:rsidRPr="00E55A17">
        <w:rPr>
          <w:rFonts w:cs="2  Zar"/>
          <w:b/>
          <w:bCs/>
          <w:sz w:val="28"/>
          <w:szCs w:val="28"/>
          <w:rtl/>
        </w:rPr>
        <w:t>لب چو آب حیات تو هست قو</w:t>
      </w:r>
      <w:r w:rsidRPr="00E55A17">
        <w:rPr>
          <w:rFonts w:cs="2  Zar" w:hint="cs"/>
          <w:b/>
          <w:bCs/>
          <w:sz w:val="28"/>
          <w:szCs w:val="28"/>
          <w:rtl/>
        </w:rPr>
        <w:t>ّ</w:t>
      </w:r>
      <w:r w:rsidRPr="00E55A17">
        <w:rPr>
          <w:rFonts w:cs="2  Zar"/>
          <w:b/>
          <w:bCs/>
          <w:sz w:val="28"/>
          <w:szCs w:val="28"/>
          <w:rtl/>
        </w:rPr>
        <w:t>ت جان</w:t>
      </w:r>
      <w:r w:rsidRPr="00E55A17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E55A17">
        <w:rPr>
          <w:rFonts w:cs="2  Zar"/>
          <w:b/>
          <w:bCs/>
          <w:sz w:val="28"/>
          <w:szCs w:val="28"/>
          <w:rtl/>
        </w:rPr>
        <w:t>وجود خاکی ما را از اوست ذکر رواح</w:t>
      </w:r>
    </w:p>
    <w:p w:rsidR="007773AE" w:rsidRDefault="005953CA" w:rsidP="007773AE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لب تو که مظهر جلوات انوار دل‌گشایت می‌باشد، همانند آب حیات، جان را قوّت می‌دهد تا از ادامه‌ی راه مأیوس نباشد</w:t>
      </w:r>
      <w:r w:rsidR="008B2627">
        <w:rPr>
          <w:rFonts w:cs="2  Zar" w:hint="cs"/>
          <w:sz w:val="28"/>
          <w:szCs w:val="28"/>
          <w:rtl/>
        </w:rPr>
        <w:t>. و حقیقتاً وجود خاکی ما از ذکر او همچون روح می‌گردد</w:t>
      </w:r>
      <w:r w:rsidR="00E55A17">
        <w:rPr>
          <w:rFonts w:cs="2  Zar" w:hint="cs"/>
          <w:sz w:val="28"/>
          <w:szCs w:val="28"/>
          <w:rtl/>
        </w:rPr>
        <w:t xml:space="preserve"> و آسمانی می‌شود تا در جهانی بس گشوده‌تر از عالم خاکی خود را احساس کنیم.</w:t>
      </w:r>
    </w:p>
    <w:p w:rsidR="003C63F5" w:rsidRPr="00C04326" w:rsidRDefault="003C63F5" w:rsidP="003C63F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C04326" w:rsidRPr="00420BD7" w:rsidRDefault="00C04326" w:rsidP="00420BD7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420BD7">
        <w:rPr>
          <w:rFonts w:cs="2  Zar"/>
          <w:b/>
          <w:bCs/>
          <w:sz w:val="28"/>
          <w:szCs w:val="28"/>
          <w:rtl/>
        </w:rPr>
        <w:t>بداد لعل لبت بوسه‌ای به صد زاری</w:t>
      </w:r>
      <w:r w:rsidR="003C63F5" w:rsidRPr="00420BD7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420BD7">
        <w:rPr>
          <w:rFonts w:cs="2  Zar"/>
          <w:b/>
          <w:bCs/>
          <w:sz w:val="28"/>
          <w:szCs w:val="28"/>
          <w:rtl/>
        </w:rPr>
        <w:t>گرفت کام دلم</w:t>
      </w:r>
      <w:r w:rsidR="006F20A3" w:rsidRPr="00420BD7">
        <w:rPr>
          <w:rFonts w:cs="2  Zar" w:hint="cs"/>
          <w:b/>
          <w:bCs/>
          <w:sz w:val="28"/>
          <w:szCs w:val="28"/>
          <w:rtl/>
        </w:rPr>
        <w:t>،</w:t>
      </w:r>
      <w:r w:rsidRPr="00420BD7">
        <w:rPr>
          <w:rFonts w:cs="2  Zar"/>
          <w:b/>
          <w:bCs/>
          <w:sz w:val="28"/>
          <w:szCs w:val="28"/>
          <w:rtl/>
        </w:rPr>
        <w:t xml:space="preserve"> ز او به صد هزار الحاح</w:t>
      </w:r>
    </w:p>
    <w:p w:rsidR="003C63F5" w:rsidRDefault="006F20A3" w:rsidP="003C63F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lastRenderedPageBreak/>
        <w:t>تا بالاخره اُنسی که در طلب آن بودم به ظهور آمد، هرچند با زاری‌های زیادی همراه بود و کام دل با صدهزار پشت</w:t>
      </w:r>
      <w:r w:rsidR="005F169F">
        <w:rPr>
          <w:rFonts w:cs="2  Zar" w:hint="cs"/>
          <w:sz w:val="28"/>
          <w:szCs w:val="28"/>
          <w:rtl/>
        </w:rPr>
        <w:t xml:space="preserve">ِ </w:t>
      </w:r>
      <w:r>
        <w:rPr>
          <w:rFonts w:cs="2  Zar" w:hint="cs"/>
          <w:sz w:val="28"/>
          <w:szCs w:val="28"/>
          <w:rtl/>
        </w:rPr>
        <w:t>‌کار و سماجت بالاخره برآورده شد. زیرا این راه، بن‌بست ندارد. هرچند یک طرف عبد است با فقر محض و طرف دیگر ربّ است با غنای مطلق.</w:t>
      </w:r>
    </w:p>
    <w:p w:rsidR="003C63F5" w:rsidRPr="00C04326" w:rsidRDefault="003C63F5" w:rsidP="003C63F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C04326" w:rsidRPr="002F3C6B" w:rsidRDefault="00C04326" w:rsidP="002F3C6B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2F3C6B">
        <w:rPr>
          <w:rFonts w:cs="2  Zar"/>
          <w:b/>
          <w:bCs/>
          <w:sz w:val="28"/>
          <w:szCs w:val="28"/>
          <w:rtl/>
        </w:rPr>
        <w:t>دعای جان تو ورد زبان مشتاقان</w:t>
      </w:r>
      <w:r w:rsidR="00420BD7" w:rsidRPr="002F3C6B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2F3C6B">
        <w:rPr>
          <w:rFonts w:cs="2  Zar"/>
          <w:b/>
          <w:bCs/>
          <w:sz w:val="28"/>
          <w:szCs w:val="28"/>
          <w:rtl/>
        </w:rPr>
        <w:t>همیشه تا که بود متصل مسا و صباح</w:t>
      </w:r>
    </w:p>
    <w:p w:rsidR="00420BD7" w:rsidRDefault="00420BD7" w:rsidP="006643BE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ورد زبان ما، شکر و دعایی است به جان تو، آن هم همیشه</w:t>
      </w:r>
      <w:r w:rsidR="0007493B">
        <w:rPr>
          <w:rFonts w:cs="2  Zar" w:hint="cs"/>
          <w:sz w:val="28"/>
          <w:szCs w:val="28"/>
          <w:rtl/>
        </w:rPr>
        <w:t xml:space="preserve"> و </w:t>
      </w:r>
      <w:r w:rsidR="0007493B" w:rsidRPr="006643BE">
        <w:rPr>
          <w:rFonts w:cs="2  Zar" w:hint="cs"/>
          <w:sz w:val="28"/>
          <w:szCs w:val="28"/>
          <w:rtl/>
        </w:rPr>
        <w:t>تا زمانی که شب</w:t>
      </w:r>
      <w:r w:rsidR="002F3C6B" w:rsidRPr="006643BE">
        <w:rPr>
          <w:rFonts w:cs="2  Zar" w:hint="cs"/>
          <w:sz w:val="28"/>
          <w:szCs w:val="28"/>
          <w:rtl/>
        </w:rPr>
        <w:t xml:space="preserve"> و</w:t>
      </w:r>
      <w:r w:rsidR="006643BE" w:rsidRPr="006643BE">
        <w:rPr>
          <w:rFonts w:cs="2  Zar" w:hint="cs"/>
          <w:sz w:val="28"/>
          <w:szCs w:val="28"/>
          <w:rtl/>
        </w:rPr>
        <w:t xml:space="preserve"> </w:t>
      </w:r>
      <w:r w:rsidR="002F3C6B" w:rsidRPr="006643BE">
        <w:rPr>
          <w:rFonts w:cs="2  Zar" w:hint="cs"/>
          <w:sz w:val="28"/>
          <w:szCs w:val="28"/>
          <w:rtl/>
        </w:rPr>
        <w:t>رو</w:t>
      </w:r>
      <w:r w:rsidR="006643BE" w:rsidRPr="006643BE">
        <w:rPr>
          <w:rFonts w:cs="2  Zar" w:hint="cs"/>
          <w:sz w:val="28"/>
          <w:szCs w:val="28"/>
          <w:rtl/>
        </w:rPr>
        <w:t>ز</w:t>
      </w:r>
      <w:r w:rsidR="002F3C6B" w:rsidRPr="006643BE">
        <w:rPr>
          <w:rFonts w:cs="2  Zar" w:hint="cs"/>
          <w:sz w:val="28"/>
          <w:szCs w:val="28"/>
          <w:rtl/>
        </w:rPr>
        <w:t xml:space="preserve"> اتصالاً در صحنه‌اند. زیرا</w:t>
      </w:r>
      <w:r w:rsidR="002F3C6B">
        <w:rPr>
          <w:rFonts w:cs="2  Zar" w:hint="cs"/>
          <w:sz w:val="28"/>
          <w:szCs w:val="28"/>
          <w:rtl/>
        </w:rPr>
        <w:t xml:space="preserve"> اگر لطف بیکرانه‌ی تو نبود، ما با تنهایی‌های دنیا چگونه با خود به‌سر می‌بردیم؟</w:t>
      </w:r>
    </w:p>
    <w:p w:rsidR="002F3C6B" w:rsidRDefault="002F3C6B" w:rsidP="002F3C6B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</w:p>
    <w:p w:rsidR="00C04326" w:rsidRPr="00EC75E9" w:rsidRDefault="00C04326" w:rsidP="00EC75E9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EC75E9">
        <w:rPr>
          <w:rFonts w:cs="2  Zar"/>
          <w:b/>
          <w:bCs/>
          <w:sz w:val="28"/>
          <w:szCs w:val="28"/>
          <w:rtl/>
        </w:rPr>
        <w:t>صلاح و توبه و تقوی</w:t>
      </w:r>
      <w:r w:rsidR="00B0659B" w:rsidRPr="00EC75E9">
        <w:rPr>
          <w:rFonts w:cs="2  Zar" w:hint="cs"/>
          <w:b/>
          <w:bCs/>
          <w:sz w:val="28"/>
          <w:szCs w:val="28"/>
          <w:rtl/>
        </w:rPr>
        <w:t>،</w:t>
      </w:r>
      <w:r w:rsidRPr="00EC75E9">
        <w:rPr>
          <w:rFonts w:cs="2  Zar"/>
          <w:b/>
          <w:bCs/>
          <w:sz w:val="28"/>
          <w:szCs w:val="28"/>
          <w:rtl/>
        </w:rPr>
        <w:t xml:space="preserve"> ز ما مجو حافظ</w:t>
      </w:r>
      <w:r w:rsidR="002F3C6B" w:rsidRPr="00EC75E9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EC75E9">
        <w:rPr>
          <w:rFonts w:cs="2  Zar"/>
          <w:b/>
          <w:bCs/>
          <w:sz w:val="28"/>
          <w:szCs w:val="28"/>
          <w:rtl/>
        </w:rPr>
        <w:t>ز رند و عاشق و مجنون</w:t>
      </w:r>
      <w:r w:rsidR="00B0659B" w:rsidRPr="00EC75E9">
        <w:rPr>
          <w:rFonts w:cs="2  Zar" w:hint="cs"/>
          <w:b/>
          <w:bCs/>
          <w:sz w:val="28"/>
          <w:szCs w:val="28"/>
          <w:rtl/>
        </w:rPr>
        <w:t>،</w:t>
      </w:r>
      <w:r w:rsidRPr="00EC75E9">
        <w:rPr>
          <w:rFonts w:cs="2  Zar"/>
          <w:b/>
          <w:bCs/>
          <w:sz w:val="28"/>
          <w:szCs w:val="28"/>
          <w:rtl/>
        </w:rPr>
        <w:t xml:space="preserve"> کسی نیافت صلاح</w:t>
      </w:r>
    </w:p>
    <w:p w:rsidR="001C1336" w:rsidRDefault="00B0659B" w:rsidP="00B0659B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وقتی کسی در مقام اُنس قرار گرفت و احساس کرد از او خودی نمانده جز در بودنی که سراسر غرق حضور بیکرانه‌ی خداوند است، نسبت او با خداوند، نسبت دیگری است</w:t>
      </w:r>
      <w:r w:rsidR="002A7DAB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غیر از نسبتی که انسان‌ها در دیانت رسمی به آن مشغول‌اند و با توبه‌ی خود</w:t>
      </w:r>
      <w:r w:rsidR="001C1336">
        <w:rPr>
          <w:rFonts w:cs="2  Zar" w:hint="cs"/>
          <w:sz w:val="28"/>
          <w:szCs w:val="28"/>
          <w:rtl/>
        </w:rPr>
        <w:t>،</w:t>
      </w:r>
      <w:r w:rsidR="00BC0064">
        <w:rPr>
          <w:rFonts w:cs="2  Zar" w:hint="cs"/>
          <w:sz w:val="28"/>
          <w:szCs w:val="28"/>
          <w:rtl/>
        </w:rPr>
        <w:t xml:space="preserve"> از گناه‌ها</w:t>
      </w:r>
      <w:r w:rsidR="001C1336">
        <w:rPr>
          <w:rFonts w:cs="2  Zar" w:hint="cs"/>
          <w:sz w:val="28"/>
          <w:szCs w:val="28"/>
          <w:rtl/>
        </w:rPr>
        <w:t xml:space="preserve"> فاصله می‌گیر</w:t>
      </w:r>
      <w:r w:rsidR="005F169F">
        <w:rPr>
          <w:rFonts w:cs="2  Zar" w:hint="cs"/>
          <w:sz w:val="28"/>
          <w:szCs w:val="28"/>
          <w:rtl/>
        </w:rPr>
        <w:t>ن</w:t>
      </w:r>
      <w:r w:rsidR="001C1336">
        <w:rPr>
          <w:rFonts w:cs="2  Zar" w:hint="cs"/>
          <w:sz w:val="28"/>
          <w:szCs w:val="28"/>
          <w:rtl/>
        </w:rPr>
        <w:t xml:space="preserve">د و با تقوای خود مواظب‌اند گرفتار گناه نشوند. این </w:t>
      </w:r>
      <w:r w:rsidR="002A7DAB">
        <w:rPr>
          <w:rFonts w:cs="2  Zar" w:hint="cs"/>
          <w:sz w:val="28"/>
          <w:szCs w:val="28"/>
          <w:rtl/>
        </w:rPr>
        <w:t>نحوه رویکرد با توبه و تقوای رسمی</w:t>
      </w:r>
      <w:r w:rsidR="001C1336">
        <w:rPr>
          <w:rFonts w:cs="2  Zar" w:hint="cs"/>
          <w:sz w:val="28"/>
          <w:szCs w:val="28"/>
          <w:rtl/>
        </w:rPr>
        <w:t xml:space="preserve"> کجا و رویکرد رند و عاشق و مجنون کجا که سراسر</w:t>
      </w:r>
      <w:r w:rsidR="002A7DAB">
        <w:rPr>
          <w:rFonts w:cs="2  Zar" w:hint="cs"/>
          <w:sz w:val="28"/>
          <w:szCs w:val="28"/>
          <w:rtl/>
        </w:rPr>
        <w:t>ِ</w:t>
      </w:r>
      <w:r w:rsidR="001C1336">
        <w:rPr>
          <w:rFonts w:cs="2  Zar" w:hint="cs"/>
          <w:sz w:val="28"/>
          <w:szCs w:val="28"/>
          <w:rtl/>
        </w:rPr>
        <w:t xml:space="preserve"> وجود خود را به خدا داده و اساساً خودی در میان نمانده که بحث توبه و تقوای</w:t>
      </w:r>
      <w:r w:rsidR="002A7DAB">
        <w:rPr>
          <w:rFonts w:cs="2  Zar" w:hint="cs"/>
          <w:sz w:val="28"/>
          <w:szCs w:val="28"/>
          <w:rtl/>
        </w:rPr>
        <w:t>ِ</w:t>
      </w:r>
      <w:r w:rsidR="001C1336">
        <w:rPr>
          <w:rFonts w:cs="2  Zar" w:hint="cs"/>
          <w:sz w:val="28"/>
          <w:szCs w:val="28"/>
          <w:rtl/>
        </w:rPr>
        <w:t xml:space="preserve"> رسمی در میان باشد.</w:t>
      </w:r>
    </w:p>
    <w:p w:rsidR="00B0659B" w:rsidRDefault="006305C1" w:rsidP="001C1336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زیبایی رویکرد عاشقانه به حضرت محبوب تا آن‌جایی </w:t>
      </w:r>
      <w:r w:rsidR="002A7DAB">
        <w:rPr>
          <w:rFonts w:cs="2  Zar" w:hint="cs"/>
          <w:sz w:val="28"/>
          <w:szCs w:val="28"/>
          <w:rtl/>
        </w:rPr>
        <w:t xml:space="preserve">است </w:t>
      </w:r>
      <w:r>
        <w:rPr>
          <w:rFonts w:cs="2  Zar" w:hint="cs"/>
          <w:sz w:val="28"/>
          <w:szCs w:val="28"/>
          <w:rtl/>
        </w:rPr>
        <w:t>که در نسبت با حضرت حق،حضوری پیشاعقلی بیابد و بیابد که صلاح او همانی است که حضرت محبوب صلاح بداند، حتی اگر حضرت محبوب ریختن خون او را مباح بداند، کار</w:t>
      </w:r>
      <w:r w:rsidR="0016524F">
        <w:rPr>
          <w:rFonts w:cs="2  Zar" w:hint="cs"/>
          <w:sz w:val="28"/>
          <w:szCs w:val="28"/>
          <w:rtl/>
        </w:rPr>
        <w:t xml:space="preserve"> را</w:t>
      </w:r>
      <w:r>
        <w:rPr>
          <w:rFonts w:cs="2  Zar" w:hint="cs"/>
          <w:sz w:val="28"/>
          <w:szCs w:val="28"/>
          <w:rtl/>
        </w:rPr>
        <w:t xml:space="preserve"> به این‌جاها</w:t>
      </w:r>
      <w:r w:rsidR="0038483E">
        <w:rPr>
          <w:rFonts w:cs="2  Zar" w:hint="cs"/>
          <w:sz w:val="28"/>
          <w:szCs w:val="28"/>
          <w:rtl/>
        </w:rPr>
        <w:t xml:space="preserve"> </w:t>
      </w:r>
      <w:r w:rsidR="0016524F">
        <w:rPr>
          <w:rFonts w:cs="2  Zar" w:hint="cs"/>
          <w:sz w:val="28"/>
          <w:szCs w:val="28"/>
          <w:rtl/>
        </w:rPr>
        <w:t>می‌کشاند که تمام</w:t>
      </w:r>
      <w:r w:rsidR="00FA6043">
        <w:rPr>
          <w:rFonts w:cs="2  Zar" w:hint="cs"/>
          <w:sz w:val="28"/>
          <w:szCs w:val="28"/>
          <w:rtl/>
        </w:rPr>
        <w:t xml:space="preserve"> وجودش احساس حضور حق می‌شود و ندا سر می‌دهد: «من کی‌ام لیلی</w:t>
      </w:r>
      <w:r w:rsidR="002A7DAB">
        <w:rPr>
          <w:rFonts w:cs="2  Zar" w:hint="cs"/>
          <w:sz w:val="28"/>
          <w:szCs w:val="28"/>
          <w:rtl/>
        </w:rPr>
        <w:t>؟</w:t>
      </w:r>
      <w:r w:rsidR="00FA6043">
        <w:rPr>
          <w:rFonts w:cs="2  Zar" w:hint="cs"/>
          <w:sz w:val="28"/>
          <w:szCs w:val="28"/>
          <w:rtl/>
        </w:rPr>
        <w:t xml:space="preserve"> و لیلا کیست</w:t>
      </w:r>
      <w:r w:rsidR="0009638D">
        <w:rPr>
          <w:rFonts w:cs="2  Zar" w:hint="cs"/>
          <w:sz w:val="28"/>
          <w:szCs w:val="28"/>
          <w:rtl/>
        </w:rPr>
        <w:t>؟</w:t>
      </w:r>
      <w:r w:rsidR="00FA6043">
        <w:rPr>
          <w:rFonts w:cs="2  Zar" w:hint="cs"/>
          <w:sz w:val="28"/>
          <w:szCs w:val="28"/>
          <w:rtl/>
        </w:rPr>
        <w:t xml:space="preserve"> من».</w:t>
      </w:r>
    </w:p>
    <w:p w:rsidR="00FA6043" w:rsidRDefault="00FA6043" w:rsidP="006643BE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آری! </w:t>
      </w:r>
      <w:r w:rsidR="006643BE">
        <w:rPr>
          <w:rFonts w:cs="2  Zar" w:hint="cs"/>
          <w:sz w:val="28"/>
          <w:szCs w:val="28"/>
          <w:rtl/>
        </w:rPr>
        <w:t xml:space="preserve">، </w:t>
      </w:r>
      <w:r w:rsidR="006643BE" w:rsidRPr="00ED691B">
        <w:rPr>
          <w:rFonts w:cs="2  Zar" w:hint="cs"/>
          <w:sz w:val="28"/>
          <w:szCs w:val="28"/>
          <w:rtl/>
          <w:lang w:bidi="fa-IR"/>
        </w:rPr>
        <w:t>«مگر بيش‏ از اين است كه فرزندان عزيز اسلامِ ناب محمدى در سراسر جهان بر چوبه‏هاى دار مى‏روند؟</w:t>
      </w:r>
      <w:r w:rsidR="006643BE">
        <w:rPr>
          <w:rFonts w:cs="2  Zar" w:hint="cs"/>
          <w:sz w:val="28"/>
          <w:szCs w:val="28"/>
          <w:rtl/>
          <w:lang w:bidi="fa-IR"/>
        </w:rPr>
        <w:t>»</w:t>
      </w:r>
      <w:r w:rsidR="006643BE" w:rsidRPr="00ED691B"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</w:rPr>
        <w:t>پس «</w:t>
      </w:r>
      <w:r w:rsidRPr="00C04326">
        <w:rPr>
          <w:rFonts w:cs="2  Zar"/>
          <w:sz w:val="28"/>
          <w:szCs w:val="28"/>
          <w:rtl/>
        </w:rPr>
        <w:t>ز رند و عاشق و مجنون</w:t>
      </w:r>
      <w:r>
        <w:rPr>
          <w:rFonts w:cs="2  Zar" w:hint="cs"/>
          <w:sz w:val="28"/>
          <w:szCs w:val="28"/>
          <w:rtl/>
        </w:rPr>
        <w:t>،</w:t>
      </w:r>
      <w:r w:rsidRPr="00C04326">
        <w:rPr>
          <w:rFonts w:cs="2  Zar"/>
          <w:sz w:val="28"/>
          <w:szCs w:val="28"/>
          <w:rtl/>
        </w:rPr>
        <w:t xml:space="preserve"> کسی نیافت صلاح</w:t>
      </w:r>
      <w:r>
        <w:rPr>
          <w:rFonts w:cs="2  Zar" w:hint="cs"/>
          <w:sz w:val="28"/>
          <w:szCs w:val="28"/>
          <w:rtl/>
        </w:rPr>
        <w:t>».</w:t>
      </w:r>
      <w:r w:rsidR="00001405">
        <w:rPr>
          <w:rFonts w:cs="2  Zar" w:hint="cs"/>
          <w:sz w:val="28"/>
          <w:szCs w:val="28"/>
          <w:rtl/>
        </w:rPr>
        <w:t xml:space="preserve"> نباید از شهدا انتظار زندگی</w:t>
      </w:r>
      <w:r w:rsidR="00DF748F">
        <w:rPr>
          <w:rFonts w:cs="2  Zar" w:hint="cs"/>
          <w:sz w:val="28"/>
          <w:szCs w:val="28"/>
          <w:rtl/>
        </w:rPr>
        <w:t xml:space="preserve"> به رسم سایر انسان‌های عادی داشت، زیرا صلاح آن همه آن بود که حضرت دوست در این تاریخ اراده کرده بود. </w:t>
      </w:r>
    </w:p>
    <w:p w:rsidR="00FA6043" w:rsidRDefault="00FA6043" w:rsidP="00FA6043">
      <w:pPr>
        <w:pStyle w:val="NoSpacing"/>
        <w:bidi/>
        <w:ind w:firstLine="284"/>
        <w:jc w:val="right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والسلام</w:t>
      </w:r>
    </w:p>
    <w:p w:rsidR="00B0659B" w:rsidRPr="00C04326" w:rsidRDefault="00B0659B" w:rsidP="00B0659B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C04326" w:rsidRPr="00C04326" w:rsidRDefault="00C04326" w:rsidP="00C04326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sectPr w:rsidR="00C04326" w:rsidRPr="00C04326" w:rsidSect="009C5EE5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02" w:rsidRDefault="00A80302" w:rsidP="00ED691B">
      <w:pPr>
        <w:spacing w:after="0" w:line="240" w:lineRule="auto"/>
      </w:pPr>
      <w:r>
        <w:separator/>
      </w:r>
    </w:p>
  </w:endnote>
  <w:endnote w:type="continuationSeparator" w:id="0">
    <w:p w:rsidR="00A80302" w:rsidRDefault="00A80302" w:rsidP="00ED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15ED10A0-C2A4-4DC5-8FDE-B73E58EAB46F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02" w:rsidRDefault="00A80302" w:rsidP="00ED691B">
      <w:pPr>
        <w:spacing w:after="0" w:line="240" w:lineRule="auto"/>
      </w:pPr>
      <w:r>
        <w:separator/>
      </w:r>
    </w:p>
  </w:footnote>
  <w:footnote w:type="continuationSeparator" w:id="0">
    <w:p w:rsidR="00A80302" w:rsidRDefault="00A80302" w:rsidP="00ED691B">
      <w:pPr>
        <w:spacing w:after="0" w:line="240" w:lineRule="auto"/>
      </w:pPr>
      <w:r>
        <w:continuationSeparator/>
      </w:r>
    </w:p>
  </w:footnote>
  <w:footnote w:id="1">
    <w:p w:rsidR="00ED691B" w:rsidRPr="00ED691B" w:rsidRDefault="00ED691B" w:rsidP="00ED691B">
      <w:pPr>
        <w:pStyle w:val="NormalWeb"/>
        <w:bidi/>
        <w:jc w:val="both"/>
        <w:rPr>
          <w:rFonts w:cs="2  Zar"/>
          <w:sz w:val="20"/>
          <w:szCs w:val="20"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D691B">
        <w:rPr>
          <w:rFonts w:cs="2  Zar" w:hint="cs"/>
          <w:sz w:val="20"/>
          <w:szCs w:val="20"/>
          <w:rtl/>
          <w:lang w:bidi="fa-IR"/>
        </w:rPr>
        <w:t xml:space="preserve">- </w:t>
      </w:r>
      <w:r w:rsidRPr="00ED691B">
        <w:rPr>
          <w:rFonts w:cs="2  Zar" w:hint="cs"/>
          <w:color w:val="000000"/>
          <w:sz w:val="20"/>
          <w:szCs w:val="20"/>
          <w:rtl/>
          <w:lang w:bidi="fa-IR"/>
        </w:rPr>
        <w:t>صحيفه امام، ج 21، ص 328.</w:t>
      </w:r>
    </w:p>
    <w:p w:rsidR="00ED691B" w:rsidRDefault="00ED691B" w:rsidP="00ED691B">
      <w:pPr>
        <w:pStyle w:val="FootnoteText"/>
        <w:bidi/>
        <w:rPr>
          <w:rtl/>
          <w:lang w:bidi="fa-IR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1FF"/>
    <w:rsid w:val="00001405"/>
    <w:rsid w:val="0007493B"/>
    <w:rsid w:val="0009638D"/>
    <w:rsid w:val="000B0F28"/>
    <w:rsid w:val="001249F1"/>
    <w:rsid w:val="0016524F"/>
    <w:rsid w:val="00185C40"/>
    <w:rsid w:val="001C1336"/>
    <w:rsid w:val="002A7DAB"/>
    <w:rsid w:val="002F3C6B"/>
    <w:rsid w:val="00331075"/>
    <w:rsid w:val="00332B7F"/>
    <w:rsid w:val="0033492C"/>
    <w:rsid w:val="00362BAA"/>
    <w:rsid w:val="0038483E"/>
    <w:rsid w:val="003C63F5"/>
    <w:rsid w:val="003E5D56"/>
    <w:rsid w:val="004109DE"/>
    <w:rsid w:val="00420BD7"/>
    <w:rsid w:val="00475A36"/>
    <w:rsid w:val="00531051"/>
    <w:rsid w:val="005363CF"/>
    <w:rsid w:val="005862E8"/>
    <w:rsid w:val="005953CA"/>
    <w:rsid w:val="005D05E7"/>
    <w:rsid w:val="005D3E2A"/>
    <w:rsid w:val="005F169F"/>
    <w:rsid w:val="006305C1"/>
    <w:rsid w:val="006643BE"/>
    <w:rsid w:val="0066580E"/>
    <w:rsid w:val="006811FF"/>
    <w:rsid w:val="006F20A3"/>
    <w:rsid w:val="007773AE"/>
    <w:rsid w:val="007858A5"/>
    <w:rsid w:val="008253FA"/>
    <w:rsid w:val="008B2627"/>
    <w:rsid w:val="008F19FF"/>
    <w:rsid w:val="009900DE"/>
    <w:rsid w:val="009C5EE5"/>
    <w:rsid w:val="009C6056"/>
    <w:rsid w:val="009D1708"/>
    <w:rsid w:val="00A80302"/>
    <w:rsid w:val="00A85F94"/>
    <w:rsid w:val="00B0659B"/>
    <w:rsid w:val="00BC0064"/>
    <w:rsid w:val="00C01226"/>
    <w:rsid w:val="00C04326"/>
    <w:rsid w:val="00C378AE"/>
    <w:rsid w:val="00C52E8A"/>
    <w:rsid w:val="00CE462A"/>
    <w:rsid w:val="00D910BA"/>
    <w:rsid w:val="00DF748F"/>
    <w:rsid w:val="00E55A17"/>
    <w:rsid w:val="00EC75E9"/>
    <w:rsid w:val="00ED691B"/>
    <w:rsid w:val="00F77A77"/>
    <w:rsid w:val="00FA4029"/>
    <w:rsid w:val="00FA6043"/>
    <w:rsid w:val="00FB4CE6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432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69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9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9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22</cp:revision>
  <cp:lastPrinted>2021-02-16T08:26:00Z</cp:lastPrinted>
  <dcterms:created xsi:type="dcterms:W3CDTF">2021-02-15T17:26:00Z</dcterms:created>
  <dcterms:modified xsi:type="dcterms:W3CDTF">2021-02-16T08:26:00Z</dcterms:modified>
</cp:coreProperties>
</file>